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15DF" w14:textId="77777777" w:rsidR="00D20D1B" w:rsidRDefault="00D20D1B" w:rsidP="00D20D1B">
      <w:pPr>
        <w:rPr>
          <w:rFonts w:eastAsia="MS Mincho"/>
        </w:rPr>
      </w:pPr>
      <w:r>
        <w:rPr>
          <w:rFonts w:eastAsia="MS Mincho"/>
          <w:b/>
          <w:bCs/>
        </w:rPr>
        <w:t>Students</w:t>
      </w:r>
      <w:r>
        <w:rPr>
          <w:rFonts w:eastAsia="MS Mincho"/>
        </w:rPr>
        <w:tab/>
        <w:t>BP 5131.4(a)</w:t>
      </w:r>
    </w:p>
    <w:p w14:paraId="083DEBA0" w14:textId="77777777" w:rsidR="00D20D1B" w:rsidRDefault="00D20D1B" w:rsidP="00D20D1B">
      <w:pPr>
        <w:rPr>
          <w:rFonts w:eastAsia="MS Mincho"/>
        </w:rPr>
      </w:pPr>
    </w:p>
    <w:p w14:paraId="4A8503E9" w14:textId="77777777" w:rsidR="00D20D1B" w:rsidRDefault="00D20D1B" w:rsidP="00D20D1B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STUDENT DISTURBANCES </w:t>
      </w:r>
    </w:p>
    <w:p w14:paraId="0397287A" w14:textId="77777777" w:rsidR="00D20D1B" w:rsidRDefault="00D20D1B" w:rsidP="00D20D1B">
      <w:pPr>
        <w:rPr>
          <w:rFonts w:eastAsia="MS Mincho"/>
        </w:rPr>
      </w:pPr>
    </w:p>
    <w:p w14:paraId="58F87329" w14:textId="58834BD8" w:rsidR="00D20D1B" w:rsidRDefault="00D20D1B" w:rsidP="00D20D1B">
      <w:pPr>
        <w:rPr>
          <w:rFonts w:eastAsia="MS Mincho"/>
        </w:rPr>
      </w:pPr>
      <w:r>
        <w:rPr>
          <w:rFonts w:eastAsia="MS Mincho"/>
        </w:rPr>
        <w:t xml:space="preserve">The Governing Board desires to provide orderly campuses that create a positive school environment and are conducive to learning.  When students initiate or are involved in a campus disturbance that has the potential to threaten the safety of students or staff, the Executive </w:t>
      </w:r>
      <w:r>
        <w:rPr>
          <w:rFonts w:eastAsia="MS Mincho"/>
        </w:rPr>
        <w:t>Director</w:t>
      </w:r>
      <w:r>
        <w:rPr>
          <w:rFonts w:eastAsia="MS Mincho"/>
        </w:rPr>
        <w:t xml:space="preserve"> or designee may request law enforcement assistance. </w:t>
      </w:r>
    </w:p>
    <w:p w14:paraId="4E66D77E" w14:textId="77777777" w:rsidR="00D20D1B" w:rsidRDefault="00D20D1B" w:rsidP="00D20D1B">
      <w:pPr>
        <w:rPr>
          <w:rFonts w:eastAsia="MS Mincho"/>
        </w:rPr>
      </w:pPr>
    </w:p>
    <w:p w14:paraId="5A65D051" w14:textId="0DA74293" w:rsidR="00D20D1B" w:rsidRDefault="00D20D1B" w:rsidP="00D20D1B">
      <w:pPr>
        <w:rPr>
          <w:rFonts w:eastAsia="MS Mincho"/>
        </w:rPr>
      </w:pPr>
      <w:r>
        <w:rPr>
          <w:rFonts w:eastAsia="MS Mincho"/>
        </w:rPr>
        <w:t xml:space="preserve">Staff are encouraged to be alert to conditions at school that may lead to a disturbance, such as racial or cultural conflict, student protests, or gang intimidation and confrontations. Staff who believe that a disturbance is imminent, or who see a disturbance occurring, </w:t>
      </w:r>
      <w:proofErr w:type="gramStart"/>
      <w:r>
        <w:rPr>
          <w:rFonts w:eastAsia="MS Mincho"/>
        </w:rPr>
        <w:t>shall</w:t>
      </w:r>
      <w:proofErr w:type="gramEnd"/>
      <w:r>
        <w:rPr>
          <w:rFonts w:eastAsia="MS Mincho"/>
        </w:rPr>
        <w:t xml:space="preserve"> immediately contact the </w:t>
      </w:r>
      <w:r>
        <w:rPr>
          <w:rFonts w:eastAsia="MS Mincho"/>
        </w:rPr>
        <w:t xml:space="preserve">Executive Director </w:t>
      </w:r>
      <w:r>
        <w:rPr>
          <w:rFonts w:eastAsia="MS Mincho"/>
        </w:rPr>
        <w:t xml:space="preserve">or designee.  </w:t>
      </w:r>
    </w:p>
    <w:p w14:paraId="0EF5A193" w14:textId="77777777" w:rsidR="00D20D1B" w:rsidRDefault="00D20D1B" w:rsidP="00D20D1B">
      <w:pPr>
        <w:rPr>
          <w:rFonts w:eastAsia="MS Mincho"/>
        </w:rPr>
      </w:pPr>
    </w:p>
    <w:p w14:paraId="00443855" w14:textId="77777777" w:rsidR="00D20D1B" w:rsidRDefault="00D20D1B" w:rsidP="00D20D1B">
      <w:pPr>
        <w:jc w:val="left"/>
        <w:rPr>
          <w:rFonts w:eastAsia="MS Mincho"/>
          <w:i/>
          <w:sz w:val="20"/>
          <w:lang w:val="fr-FR"/>
        </w:rPr>
      </w:pPr>
      <w:r>
        <w:rPr>
          <w:rFonts w:eastAsia="MS Mincho"/>
          <w:i/>
          <w:sz w:val="20"/>
          <w:lang w:val="fr-FR"/>
        </w:rPr>
        <w:t>(</w:t>
      </w:r>
      <w:proofErr w:type="gramStart"/>
      <w:r>
        <w:rPr>
          <w:rFonts w:eastAsia="MS Mincho"/>
          <w:i/>
          <w:sz w:val="20"/>
          <w:lang w:val="fr-FR"/>
        </w:rPr>
        <w:t>cf.</w:t>
      </w:r>
      <w:proofErr w:type="gramEnd"/>
      <w:r>
        <w:rPr>
          <w:rFonts w:eastAsia="MS Mincho"/>
          <w:i/>
          <w:sz w:val="20"/>
          <w:lang w:val="fr-FR"/>
        </w:rPr>
        <w:t xml:space="preserve"> 4131 - Staff </w:t>
      </w:r>
      <w:proofErr w:type="spellStart"/>
      <w:r>
        <w:rPr>
          <w:rFonts w:eastAsia="MS Mincho"/>
          <w:i/>
          <w:sz w:val="20"/>
          <w:lang w:val="fr-FR"/>
        </w:rPr>
        <w:t>Development</w:t>
      </w:r>
      <w:proofErr w:type="spellEnd"/>
      <w:r>
        <w:rPr>
          <w:rFonts w:eastAsia="MS Mincho"/>
          <w:i/>
          <w:sz w:val="20"/>
          <w:lang w:val="fr-FR"/>
        </w:rPr>
        <w:t>)</w:t>
      </w:r>
    </w:p>
    <w:p w14:paraId="142B04E2" w14:textId="77777777" w:rsidR="00D20D1B" w:rsidRDefault="00D20D1B" w:rsidP="00D20D1B">
      <w:pPr>
        <w:jc w:val="left"/>
        <w:rPr>
          <w:rFonts w:eastAsia="MS Mincho"/>
          <w:i/>
          <w:sz w:val="20"/>
          <w:lang w:val="fr-FR"/>
        </w:rPr>
      </w:pPr>
      <w:r>
        <w:rPr>
          <w:rFonts w:eastAsia="MS Mincho"/>
          <w:i/>
          <w:sz w:val="20"/>
          <w:lang w:val="fr-FR"/>
        </w:rPr>
        <w:t>(</w:t>
      </w:r>
      <w:proofErr w:type="gramStart"/>
      <w:r>
        <w:rPr>
          <w:rFonts w:eastAsia="MS Mincho"/>
          <w:i/>
          <w:sz w:val="20"/>
          <w:lang w:val="fr-FR"/>
        </w:rPr>
        <w:t>cf.</w:t>
      </w:r>
      <w:proofErr w:type="gramEnd"/>
      <w:r>
        <w:rPr>
          <w:rFonts w:eastAsia="MS Mincho"/>
          <w:i/>
          <w:sz w:val="20"/>
          <w:lang w:val="fr-FR"/>
        </w:rPr>
        <w:t xml:space="preserve"> 5145.2 - Freedom of Speech/Expression)</w:t>
      </w:r>
    </w:p>
    <w:p w14:paraId="1263572B" w14:textId="77777777" w:rsidR="00D20D1B" w:rsidRDefault="00D20D1B" w:rsidP="00D20D1B">
      <w:pPr>
        <w:jc w:val="left"/>
        <w:rPr>
          <w:rFonts w:eastAsia="MS Mincho"/>
          <w:i/>
          <w:sz w:val="20"/>
          <w:lang w:val="fr-FR"/>
        </w:rPr>
      </w:pPr>
    </w:p>
    <w:p w14:paraId="38AFE8C1" w14:textId="77777777" w:rsidR="00D20D1B" w:rsidRDefault="00D20D1B" w:rsidP="00D20D1B">
      <w:pPr>
        <w:rPr>
          <w:rFonts w:eastAsia="MS Mincho"/>
        </w:rPr>
      </w:pPr>
      <w:r>
        <w:rPr>
          <w:rFonts w:eastAsia="MS Mincho"/>
        </w:rPr>
        <w:t>Students who participate in a campus disturbance shall be subject to disciplinary action in accordance with Board policy and administrative regulations.</w:t>
      </w:r>
    </w:p>
    <w:p w14:paraId="4F80F513" w14:textId="77777777" w:rsidR="00D20D1B" w:rsidRDefault="00D20D1B" w:rsidP="00D20D1B">
      <w:pPr>
        <w:rPr>
          <w:rFonts w:eastAsia="MS Mincho"/>
        </w:rPr>
      </w:pPr>
    </w:p>
    <w:p w14:paraId="2146C640" w14:textId="77777777" w:rsidR="00D20D1B" w:rsidRDefault="00D20D1B" w:rsidP="00D20D1B">
      <w:pPr>
        <w:jc w:val="left"/>
        <w:rPr>
          <w:rFonts w:eastAsia="MS Mincho"/>
          <w:i/>
          <w:sz w:val="20"/>
          <w:lang w:val="fr-FR"/>
        </w:rPr>
      </w:pPr>
      <w:r>
        <w:rPr>
          <w:rFonts w:eastAsia="MS Mincho"/>
          <w:i/>
          <w:sz w:val="20"/>
        </w:rPr>
        <w:t>(cf. 3515 - Campus Security)</w:t>
      </w:r>
      <w:r>
        <w:rPr>
          <w:rFonts w:eastAsia="MS Mincho"/>
          <w:i/>
          <w:sz w:val="20"/>
          <w:lang w:val="fr-FR"/>
        </w:rPr>
        <w:t xml:space="preserve"> </w:t>
      </w:r>
    </w:p>
    <w:p w14:paraId="494E4AF5" w14:textId="4D58994A" w:rsidR="00D20D1B" w:rsidRPr="00D20D1B" w:rsidRDefault="00D20D1B" w:rsidP="00D20D1B">
      <w:pPr>
        <w:jc w:val="left"/>
        <w:rPr>
          <w:rFonts w:eastAsia="MS Mincho"/>
          <w:i/>
          <w:sz w:val="20"/>
          <w:lang w:val="fr-FR"/>
        </w:rPr>
      </w:pPr>
      <w:r>
        <w:rPr>
          <w:rFonts w:eastAsia="MS Mincho"/>
          <w:i/>
          <w:sz w:val="20"/>
          <w:lang w:val="fr-FR"/>
        </w:rPr>
        <w:t>(</w:t>
      </w:r>
      <w:proofErr w:type="gramStart"/>
      <w:r>
        <w:rPr>
          <w:rFonts w:eastAsia="MS Mincho"/>
          <w:i/>
          <w:sz w:val="20"/>
          <w:lang w:val="fr-FR"/>
        </w:rPr>
        <w:t>cf.</w:t>
      </w:r>
      <w:proofErr w:type="gramEnd"/>
      <w:r>
        <w:rPr>
          <w:rFonts w:eastAsia="MS Mincho"/>
          <w:i/>
          <w:sz w:val="20"/>
          <w:lang w:val="fr-FR"/>
        </w:rPr>
        <w:t xml:space="preserve"> 5144 - Discipline</w:t>
      </w:r>
    </w:p>
    <w:p w14:paraId="68861BB1" w14:textId="77777777" w:rsidR="00D20D1B" w:rsidRDefault="00D20D1B" w:rsidP="00D20D1B">
      <w:pPr>
        <w:rPr>
          <w:rFonts w:eastAsia="MS Mincho"/>
        </w:rPr>
      </w:pPr>
    </w:p>
    <w:p w14:paraId="7BE139C7" w14:textId="70C634A8" w:rsidR="00D20D1B" w:rsidRDefault="00D20D1B" w:rsidP="00D20D1B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</w:t>
      </w:r>
      <w:r>
        <w:rPr>
          <w:rFonts w:eastAsia="MS Mincho"/>
          <w:i/>
          <w:sz w:val="20"/>
        </w:rPr>
        <w:t>:</w:t>
      </w:r>
    </w:p>
    <w:p w14:paraId="1FE45711" w14:textId="77777777" w:rsidR="00D20D1B" w:rsidRDefault="00D20D1B" w:rsidP="00D20D1B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15ECECDD" w14:textId="77777777" w:rsidR="00D20D1B" w:rsidRDefault="00D20D1B" w:rsidP="00D20D1B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32210  Willful</w:t>
      </w:r>
      <w:proofErr w:type="gramEnd"/>
      <w:r>
        <w:rPr>
          <w:rFonts w:eastAsia="MS Mincho"/>
          <w:i/>
          <w:sz w:val="20"/>
        </w:rPr>
        <w:t xml:space="preserve"> disturbance of public school or meeting</w:t>
      </w:r>
    </w:p>
    <w:p w14:paraId="3D478AEA" w14:textId="77777777" w:rsidR="00D20D1B" w:rsidRDefault="00D20D1B" w:rsidP="00D20D1B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32211  Threatened</w:t>
      </w:r>
      <w:proofErr w:type="gramEnd"/>
      <w:r>
        <w:rPr>
          <w:rFonts w:eastAsia="MS Mincho"/>
          <w:i/>
          <w:sz w:val="20"/>
        </w:rPr>
        <w:t xml:space="preserve"> disruption or interference with classes</w:t>
      </w:r>
    </w:p>
    <w:p w14:paraId="7CA9086C" w14:textId="77777777" w:rsidR="00D20D1B" w:rsidRDefault="00D20D1B" w:rsidP="00D20D1B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32280-</w:t>
      </w:r>
      <w:proofErr w:type="gramStart"/>
      <w:r>
        <w:rPr>
          <w:rFonts w:eastAsia="MS Mincho"/>
          <w:i/>
          <w:sz w:val="20"/>
        </w:rPr>
        <w:t>32288  School</w:t>
      </w:r>
      <w:proofErr w:type="gramEnd"/>
      <w:r>
        <w:rPr>
          <w:rFonts w:eastAsia="MS Mincho"/>
          <w:i/>
          <w:sz w:val="20"/>
        </w:rPr>
        <w:t xml:space="preserve"> safety plans</w:t>
      </w:r>
    </w:p>
    <w:p w14:paraId="7BB51A21" w14:textId="77777777" w:rsidR="00D20D1B" w:rsidRDefault="00D20D1B" w:rsidP="00D20D1B">
      <w:pPr>
        <w:ind w:left="720"/>
        <w:rPr>
          <w:i/>
          <w:sz w:val="20"/>
        </w:rPr>
      </w:pPr>
      <w:r>
        <w:rPr>
          <w:i/>
          <w:sz w:val="20"/>
        </w:rPr>
        <w:t xml:space="preserve">35160 Authority of governing boards </w:t>
      </w:r>
    </w:p>
    <w:p w14:paraId="6DB870C7" w14:textId="77777777" w:rsidR="00D20D1B" w:rsidRDefault="00D20D1B" w:rsidP="00D20D1B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38000-</w:t>
      </w:r>
      <w:proofErr w:type="gramStart"/>
      <w:r>
        <w:rPr>
          <w:rFonts w:eastAsia="MS Mincho"/>
          <w:i/>
          <w:sz w:val="20"/>
        </w:rPr>
        <w:t>38005  Security</w:t>
      </w:r>
      <w:proofErr w:type="gramEnd"/>
      <w:r>
        <w:rPr>
          <w:rFonts w:eastAsia="MS Mincho"/>
          <w:i/>
          <w:sz w:val="20"/>
        </w:rPr>
        <w:t xml:space="preserve"> patrols</w:t>
      </w:r>
    </w:p>
    <w:p w14:paraId="57CB67D2" w14:textId="77777777" w:rsidR="00D20D1B" w:rsidRDefault="00D20D1B" w:rsidP="00D20D1B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44810  Willful</w:t>
      </w:r>
      <w:proofErr w:type="gramEnd"/>
      <w:r>
        <w:rPr>
          <w:rFonts w:eastAsia="MS Mincho"/>
          <w:i/>
          <w:sz w:val="20"/>
        </w:rPr>
        <w:t xml:space="preserve"> interference with classroom conduct</w:t>
      </w:r>
    </w:p>
    <w:p w14:paraId="315AC1ED" w14:textId="77777777" w:rsidR="00D20D1B" w:rsidRDefault="00D20D1B" w:rsidP="00D20D1B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44811  Disruption</w:t>
      </w:r>
      <w:proofErr w:type="gramEnd"/>
      <w:r>
        <w:rPr>
          <w:rFonts w:eastAsia="MS Mincho"/>
          <w:i/>
          <w:sz w:val="20"/>
        </w:rPr>
        <w:t xml:space="preserve"> of classwork or extracurricular activities</w:t>
      </w:r>
    </w:p>
    <w:p w14:paraId="01CE6463" w14:textId="77777777" w:rsidR="00D20D1B" w:rsidRDefault="00D20D1B" w:rsidP="00D20D1B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48900  Grounds</w:t>
      </w:r>
      <w:proofErr w:type="gramEnd"/>
      <w:r>
        <w:rPr>
          <w:rFonts w:eastAsia="MS Mincho"/>
          <w:i/>
          <w:sz w:val="20"/>
        </w:rPr>
        <w:t xml:space="preserve"> for suspension or expulsion</w:t>
      </w:r>
    </w:p>
    <w:p w14:paraId="65EDE1C9" w14:textId="77777777" w:rsidR="00D20D1B" w:rsidRDefault="00D20D1B" w:rsidP="00D20D1B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48907  Student</w:t>
      </w:r>
      <w:proofErr w:type="gramEnd"/>
      <w:r>
        <w:rPr>
          <w:rFonts w:eastAsia="MS Mincho"/>
          <w:i/>
          <w:sz w:val="20"/>
        </w:rPr>
        <w:t xml:space="preserve"> exercise of free expression</w:t>
      </w:r>
    </w:p>
    <w:p w14:paraId="71FBC239" w14:textId="77777777" w:rsidR="00D20D1B" w:rsidRDefault="00D20D1B" w:rsidP="00D20D1B">
      <w:pPr>
        <w:ind w:left="720"/>
        <w:rPr>
          <w:i/>
          <w:sz w:val="20"/>
        </w:rPr>
      </w:pPr>
      <w:r>
        <w:rPr>
          <w:i/>
          <w:sz w:val="20"/>
        </w:rPr>
        <w:t xml:space="preserve">51512 Prohibited use of electronic listening or recording </w:t>
      </w:r>
      <w:proofErr w:type="gramStart"/>
      <w:r>
        <w:rPr>
          <w:i/>
          <w:sz w:val="20"/>
        </w:rPr>
        <w:t>device</w:t>
      </w:r>
      <w:proofErr w:type="gramEnd"/>
      <w:r>
        <w:rPr>
          <w:i/>
          <w:sz w:val="20"/>
        </w:rPr>
        <w:t xml:space="preserve"> </w:t>
      </w:r>
    </w:p>
    <w:p w14:paraId="6256EC42" w14:textId="77777777" w:rsidR="00D20D1B" w:rsidRDefault="00D20D1B" w:rsidP="00D20D1B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PENAL CODE</w:t>
      </w:r>
    </w:p>
    <w:p w14:paraId="3BB27B04" w14:textId="77777777" w:rsidR="00D20D1B" w:rsidRDefault="00D20D1B" w:rsidP="00D20D1B">
      <w:pPr>
        <w:ind w:left="720"/>
        <w:rPr>
          <w:i/>
          <w:sz w:val="20"/>
        </w:rPr>
      </w:pPr>
      <w:r>
        <w:rPr>
          <w:i/>
          <w:sz w:val="20"/>
        </w:rPr>
        <w:t xml:space="preserve">243.5 Assault or battery on school property </w:t>
      </w:r>
    </w:p>
    <w:p w14:paraId="49261687" w14:textId="77777777" w:rsidR="00D20D1B" w:rsidRDefault="00D20D1B" w:rsidP="00D20D1B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403-</w:t>
      </w:r>
      <w:proofErr w:type="gramStart"/>
      <w:r>
        <w:rPr>
          <w:rFonts w:eastAsia="MS Mincho"/>
          <w:i/>
          <w:sz w:val="20"/>
        </w:rPr>
        <w:t>420  Crimes</w:t>
      </w:r>
      <w:proofErr w:type="gramEnd"/>
      <w:r>
        <w:rPr>
          <w:rFonts w:eastAsia="MS Mincho"/>
          <w:i/>
          <w:sz w:val="20"/>
        </w:rPr>
        <w:t xml:space="preserve"> against the public peace, especially:</w:t>
      </w:r>
    </w:p>
    <w:p w14:paraId="553B1D39" w14:textId="77777777" w:rsidR="00D20D1B" w:rsidRDefault="00D20D1B" w:rsidP="00D20D1B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415  Fighting</w:t>
      </w:r>
      <w:proofErr w:type="gramEnd"/>
      <w:r>
        <w:rPr>
          <w:rFonts w:eastAsia="MS Mincho"/>
          <w:i/>
          <w:sz w:val="20"/>
        </w:rPr>
        <w:t>; noise; offensive words</w:t>
      </w:r>
    </w:p>
    <w:p w14:paraId="57DCE7ED" w14:textId="77777777" w:rsidR="00D20D1B" w:rsidRDefault="00D20D1B" w:rsidP="00D20D1B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415.5  Disturbance</w:t>
      </w:r>
      <w:proofErr w:type="gramEnd"/>
      <w:r>
        <w:rPr>
          <w:rFonts w:eastAsia="MS Mincho"/>
          <w:i/>
          <w:sz w:val="20"/>
        </w:rPr>
        <w:t xml:space="preserve"> of peace of school</w:t>
      </w:r>
    </w:p>
    <w:p w14:paraId="50BA4F3B" w14:textId="77777777" w:rsidR="00D20D1B" w:rsidRDefault="00D20D1B" w:rsidP="00D20D1B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416  Assembly</w:t>
      </w:r>
      <w:proofErr w:type="gramEnd"/>
      <w:r>
        <w:rPr>
          <w:rFonts w:eastAsia="MS Mincho"/>
          <w:i/>
          <w:sz w:val="20"/>
        </w:rPr>
        <w:t xml:space="preserve"> to disturb peace; refusal to disperse</w:t>
      </w:r>
    </w:p>
    <w:p w14:paraId="167E6600" w14:textId="77777777" w:rsidR="00D20D1B" w:rsidRDefault="00D20D1B" w:rsidP="00D20D1B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626-626.</w:t>
      </w:r>
      <w:proofErr w:type="gramStart"/>
      <w:r>
        <w:rPr>
          <w:rFonts w:eastAsia="MS Mincho"/>
          <w:i/>
          <w:sz w:val="20"/>
        </w:rPr>
        <w:t>10  Crimes</w:t>
      </w:r>
      <w:proofErr w:type="gramEnd"/>
      <w:r>
        <w:rPr>
          <w:rFonts w:eastAsia="MS Mincho"/>
          <w:i/>
          <w:sz w:val="20"/>
        </w:rPr>
        <w:t xml:space="preserve"> on school grounds</w:t>
      </w:r>
    </w:p>
    <w:p w14:paraId="0A1BC021" w14:textId="77777777" w:rsidR="00D20D1B" w:rsidRDefault="00D20D1B" w:rsidP="00D20D1B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627-627.</w:t>
      </w:r>
      <w:proofErr w:type="gramStart"/>
      <w:r>
        <w:rPr>
          <w:rFonts w:eastAsia="MS Mincho"/>
          <w:i/>
          <w:sz w:val="20"/>
        </w:rPr>
        <w:t>7  Access</w:t>
      </w:r>
      <w:proofErr w:type="gramEnd"/>
      <w:r>
        <w:rPr>
          <w:rFonts w:eastAsia="MS Mincho"/>
          <w:i/>
          <w:sz w:val="20"/>
        </w:rPr>
        <w:t xml:space="preserve"> to school premises</w:t>
      </w:r>
    </w:p>
    <w:p w14:paraId="65A67951" w14:textId="77777777" w:rsidR="00D20D1B" w:rsidRDefault="00D20D1B" w:rsidP="00D20D1B">
      <w:pPr>
        <w:ind w:left="720"/>
        <w:rPr>
          <w:i/>
          <w:sz w:val="20"/>
        </w:rPr>
      </w:pPr>
      <w:r>
        <w:rPr>
          <w:i/>
          <w:sz w:val="20"/>
        </w:rPr>
        <w:t xml:space="preserve">653b Loitering about schools or public </w:t>
      </w:r>
      <w:proofErr w:type="gramStart"/>
      <w:r>
        <w:rPr>
          <w:i/>
          <w:sz w:val="20"/>
        </w:rPr>
        <w:t>places</w:t>
      </w:r>
      <w:proofErr w:type="gramEnd"/>
    </w:p>
    <w:p w14:paraId="3E8915A2" w14:textId="77777777" w:rsidR="00D20D1B" w:rsidRDefault="00D20D1B" w:rsidP="00D20D1B">
      <w:pPr>
        <w:ind w:left="720"/>
        <w:rPr>
          <w:rFonts w:eastAsia="MS Mincho"/>
          <w:i/>
          <w:sz w:val="20"/>
        </w:rPr>
      </w:pPr>
    </w:p>
    <w:p w14:paraId="0A727764" w14:textId="77777777" w:rsidR="00D20D1B" w:rsidRDefault="00D20D1B" w:rsidP="00D20D1B">
      <w:pPr>
        <w:rPr>
          <w:rFonts w:eastAsia="MS Mincho"/>
        </w:rPr>
      </w:pPr>
    </w:p>
    <w:p w14:paraId="645AE09D" w14:textId="77777777" w:rsidR="00D20D1B" w:rsidRDefault="00D20D1B" w:rsidP="00D20D1B">
      <w:pPr>
        <w:rPr>
          <w:rFonts w:eastAsia="MS Mincho"/>
        </w:rPr>
      </w:pPr>
    </w:p>
    <w:p w14:paraId="0D67C419" w14:textId="77777777" w:rsidR="00D20D1B" w:rsidRDefault="00D20D1B" w:rsidP="00D20D1B">
      <w:pPr>
        <w:rPr>
          <w:rFonts w:eastAsia="MS Mincho"/>
        </w:rPr>
      </w:pPr>
    </w:p>
    <w:p w14:paraId="60DABD7C" w14:textId="77777777" w:rsidR="00D20D1B" w:rsidRDefault="00D20D1B" w:rsidP="00D20D1B">
      <w:pPr>
        <w:rPr>
          <w:rFonts w:eastAsia="MS Mincho"/>
        </w:rPr>
      </w:pPr>
    </w:p>
    <w:p w14:paraId="42A4260C" w14:textId="77777777" w:rsidR="00D20D1B" w:rsidRDefault="00D20D1B" w:rsidP="00D20D1B">
      <w:pPr>
        <w:rPr>
          <w:rFonts w:eastAsia="MS Mincho"/>
        </w:rPr>
      </w:pPr>
    </w:p>
    <w:p w14:paraId="2E5478B2" w14:textId="77777777" w:rsidR="00D20D1B" w:rsidRDefault="00D20D1B" w:rsidP="00D20D1B">
      <w:pPr>
        <w:rPr>
          <w:rFonts w:eastAsia="MS Mincho"/>
        </w:rPr>
      </w:pPr>
    </w:p>
    <w:p w14:paraId="46F2F1E6" w14:textId="77777777" w:rsidR="00D20D1B" w:rsidRDefault="00D20D1B" w:rsidP="00D20D1B">
      <w:pPr>
        <w:rPr>
          <w:rFonts w:eastAsia="MS Mincho"/>
        </w:rPr>
      </w:pPr>
      <w:r>
        <w:rPr>
          <w:rFonts w:eastAsia="MS Mincho"/>
        </w:rPr>
        <w:lastRenderedPageBreak/>
        <w:tab/>
        <w:t>BP 5131.4(b)</w:t>
      </w:r>
    </w:p>
    <w:p w14:paraId="62ED041E" w14:textId="77777777" w:rsidR="00D20D1B" w:rsidRDefault="00D20D1B" w:rsidP="00D20D1B">
      <w:pPr>
        <w:rPr>
          <w:rFonts w:eastAsia="MS Mincho"/>
        </w:rPr>
      </w:pPr>
    </w:p>
    <w:p w14:paraId="39C3E085" w14:textId="77777777" w:rsidR="00D20D1B" w:rsidRDefault="00D20D1B" w:rsidP="00D20D1B">
      <w:pPr>
        <w:rPr>
          <w:rFonts w:eastAsia="MS Mincho"/>
        </w:rPr>
      </w:pPr>
      <w:r>
        <w:rPr>
          <w:rFonts w:eastAsia="MS Mincho"/>
          <w:b/>
          <w:bCs/>
        </w:rPr>
        <w:t xml:space="preserve">STUDENT </w:t>
      </w:r>
      <w:proofErr w:type="gramStart"/>
      <w:r>
        <w:rPr>
          <w:rFonts w:eastAsia="MS Mincho"/>
          <w:b/>
          <w:bCs/>
        </w:rPr>
        <w:t>DISTURBANCES</w:t>
      </w:r>
      <w:r>
        <w:rPr>
          <w:rFonts w:eastAsia="MS Mincho"/>
        </w:rPr>
        <w:t xml:space="preserve">  (</w:t>
      </w:r>
      <w:proofErr w:type="gramEnd"/>
      <w:r>
        <w:rPr>
          <w:rFonts w:eastAsia="MS Mincho"/>
        </w:rPr>
        <w:t>continued)</w:t>
      </w:r>
    </w:p>
    <w:p w14:paraId="716D98D2" w14:textId="77777777" w:rsidR="00D20D1B" w:rsidRDefault="00D20D1B" w:rsidP="00D20D1B">
      <w:pPr>
        <w:rPr>
          <w:rFonts w:eastAsia="MS Mincho"/>
        </w:rPr>
      </w:pPr>
    </w:p>
    <w:p w14:paraId="7B69FF7A" w14:textId="77777777" w:rsidR="00D20D1B" w:rsidRDefault="00D20D1B" w:rsidP="00D20D1B">
      <w:pPr>
        <w:ind w:left="720" w:hanging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Management Resources:</w:t>
      </w:r>
    </w:p>
    <w:p w14:paraId="2C7ADF3C" w14:textId="77777777" w:rsidR="00D20D1B" w:rsidRDefault="00D20D1B" w:rsidP="00D20D1B">
      <w:pPr>
        <w:ind w:left="720"/>
        <w:rPr>
          <w:i/>
          <w:sz w:val="20"/>
          <w:u w:val="single"/>
        </w:rPr>
      </w:pPr>
      <w:r>
        <w:rPr>
          <w:i/>
          <w:sz w:val="20"/>
          <w:u w:val="single"/>
        </w:rPr>
        <w:t>CSBA PUBLICATIONS</w:t>
      </w:r>
    </w:p>
    <w:p w14:paraId="00D2DAA4" w14:textId="77777777" w:rsidR="00D20D1B" w:rsidRDefault="00D20D1B" w:rsidP="00D20D1B">
      <w:pPr>
        <w:ind w:left="720"/>
        <w:rPr>
          <w:i/>
          <w:sz w:val="20"/>
        </w:rPr>
      </w:pPr>
      <w:r>
        <w:rPr>
          <w:i/>
          <w:sz w:val="20"/>
          <w:u w:val="single"/>
        </w:rPr>
        <w:t>911! A Manual for Schools and the Media During a Campus Crisis</w:t>
      </w:r>
      <w:r>
        <w:rPr>
          <w:i/>
          <w:sz w:val="20"/>
        </w:rPr>
        <w:t>, 2001</w:t>
      </w:r>
    </w:p>
    <w:p w14:paraId="341A70E3" w14:textId="77777777" w:rsidR="00D20D1B" w:rsidRDefault="00D20D1B" w:rsidP="00D20D1B">
      <w:pPr>
        <w:ind w:left="720"/>
        <w:rPr>
          <w:i/>
          <w:sz w:val="20"/>
          <w:u w:val="single"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sz w:val="20"/>
              <w:u w:val="single"/>
            </w:rPr>
            <w:t>U.S.</w:t>
          </w:r>
        </w:smartTag>
      </w:smartTag>
      <w:r>
        <w:rPr>
          <w:i/>
          <w:sz w:val="20"/>
          <w:u w:val="single"/>
        </w:rPr>
        <w:t xml:space="preserve"> DEPARTMENT OF EDUCATION PUBLICATIONS</w:t>
      </w:r>
    </w:p>
    <w:p w14:paraId="75698DDA" w14:textId="77777777" w:rsidR="00D20D1B" w:rsidRDefault="00D20D1B" w:rsidP="00D20D1B">
      <w:pPr>
        <w:ind w:left="720"/>
        <w:rPr>
          <w:i/>
          <w:sz w:val="20"/>
        </w:rPr>
      </w:pPr>
      <w:r>
        <w:rPr>
          <w:i/>
          <w:sz w:val="20"/>
          <w:u w:val="single"/>
        </w:rPr>
        <w:t>Practical Information on Crisis Planning: A Guide for Schools and Communities</w:t>
      </w:r>
      <w:r>
        <w:rPr>
          <w:i/>
          <w:sz w:val="20"/>
        </w:rPr>
        <w:t>, May 2003</w:t>
      </w:r>
    </w:p>
    <w:p w14:paraId="6D73E448" w14:textId="77777777" w:rsidR="00D20D1B" w:rsidRDefault="00D20D1B" w:rsidP="00D20D1B">
      <w:pPr>
        <w:ind w:left="720"/>
        <w:rPr>
          <w:i/>
          <w:sz w:val="20"/>
          <w:u w:val="single"/>
        </w:rPr>
      </w:pPr>
      <w:r>
        <w:rPr>
          <w:i/>
          <w:sz w:val="20"/>
          <w:u w:val="single"/>
        </w:rPr>
        <w:t>WEB SITES</w:t>
      </w:r>
    </w:p>
    <w:p w14:paraId="12099EF6" w14:textId="77777777" w:rsidR="00D20D1B" w:rsidRDefault="00D20D1B" w:rsidP="00D20D1B">
      <w:pPr>
        <w:ind w:left="720"/>
        <w:rPr>
          <w:i/>
          <w:sz w:val="20"/>
        </w:rPr>
      </w:pPr>
      <w:r>
        <w:rPr>
          <w:i/>
          <w:sz w:val="20"/>
        </w:rPr>
        <w:t xml:space="preserve">CSBA: http://www.csba.org </w:t>
      </w:r>
    </w:p>
    <w:p w14:paraId="16240023" w14:textId="77777777" w:rsidR="00D20D1B" w:rsidRDefault="00D20D1B" w:rsidP="00D20D1B">
      <w:pPr>
        <w:ind w:left="720"/>
        <w:rPr>
          <w:i/>
          <w:sz w:val="20"/>
        </w:rPr>
      </w:pPr>
      <w:r>
        <w:rPr>
          <w:i/>
          <w:sz w:val="20"/>
        </w:rPr>
        <w:t>California Department of Education, Safe Schools Office: http://www.cde.ca.gov/ls/ss</w:t>
      </w:r>
    </w:p>
    <w:p w14:paraId="7E25FE1A" w14:textId="77777777" w:rsidR="00D20D1B" w:rsidRDefault="00D20D1B" w:rsidP="00D20D1B">
      <w:pPr>
        <w:ind w:left="720"/>
        <w:jc w:val="left"/>
        <w:rPr>
          <w:rFonts w:eastAsia="MS Mincho"/>
          <w:i/>
          <w:sz w:val="20"/>
        </w:rPr>
      </w:pPr>
      <w:r>
        <w:rPr>
          <w:i/>
          <w:sz w:val="20"/>
        </w:rPr>
        <w:t>U</w:t>
      </w:r>
      <w:r>
        <w:rPr>
          <w:rFonts w:eastAsia="MS Mincho"/>
          <w:i/>
          <w:iCs/>
          <w:sz w:val="20"/>
        </w:rPr>
        <w:t xml:space="preserve">.S. Department of Education, Emergency Planning: </w:t>
      </w:r>
      <w:hyperlink r:id="rId4" w:history="1">
        <w:r>
          <w:rPr>
            <w:rStyle w:val="Hyperlink"/>
            <w:rFonts w:eastAsia="MS Mincho"/>
            <w:i/>
            <w:color w:val="auto"/>
            <w:sz w:val="20"/>
          </w:rPr>
          <w:t>http://www.ed.gov/admins/lead/safety/emergencyplan</w:t>
        </w:r>
      </w:hyperlink>
    </w:p>
    <w:p w14:paraId="12921EEA" w14:textId="77777777" w:rsidR="00D20D1B" w:rsidRDefault="00D20D1B" w:rsidP="00D20D1B">
      <w:pPr>
        <w:ind w:left="720"/>
        <w:rPr>
          <w:rFonts w:eastAsia="MS Mincho"/>
          <w:i/>
          <w:sz w:val="20"/>
        </w:rPr>
      </w:pPr>
    </w:p>
    <w:p w14:paraId="0AB8A70A" w14:textId="77777777" w:rsidR="00D20D1B" w:rsidRDefault="00D20D1B" w:rsidP="00D20D1B">
      <w:pPr>
        <w:ind w:left="720"/>
        <w:rPr>
          <w:rFonts w:eastAsia="MS Mincho"/>
          <w:i/>
          <w:sz w:val="20"/>
        </w:rPr>
      </w:pPr>
    </w:p>
    <w:p w14:paraId="68ECEEAA" w14:textId="77777777" w:rsidR="00D20D1B" w:rsidRDefault="00D20D1B" w:rsidP="00D20D1B">
      <w:pPr>
        <w:ind w:left="720"/>
        <w:rPr>
          <w:rFonts w:eastAsia="MS Mincho"/>
          <w:i/>
          <w:sz w:val="20"/>
        </w:rPr>
      </w:pPr>
    </w:p>
    <w:p w14:paraId="648CED43" w14:textId="77777777" w:rsidR="00D20D1B" w:rsidRDefault="00D20D1B" w:rsidP="00D20D1B">
      <w:pPr>
        <w:ind w:left="720"/>
        <w:rPr>
          <w:rFonts w:eastAsia="MS Mincho"/>
          <w:i/>
          <w:sz w:val="20"/>
        </w:rPr>
      </w:pPr>
    </w:p>
    <w:p w14:paraId="0D7706B3" w14:textId="77777777" w:rsidR="00D20D1B" w:rsidRDefault="00D20D1B" w:rsidP="00D20D1B">
      <w:pPr>
        <w:ind w:left="720"/>
        <w:rPr>
          <w:rFonts w:eastAsia="MS Mincho"/>
          <w:i/>
          <w:sz w:val="20"/>
        </w:rPr>
      </w:pPr>
    </w:p>
    <w:p w14:paraId="2A48AEF6" w14:textId="77777777" w:rsidR="00D20D1B" w:rsidRDefault="00D20D1B" w:rsidP="00D20D1B">
      <w:pPr>
        <w:rPr>
          <w:rFonts w:eastAsia="MS Mincho"/>
        </w:rPr>
      </w:pPr>
    </w:p>
    <w:p w14:paraId="416CD41B" w14:textId="77777777" w:rsidR="00D20D1B" w:rsidRDefault="00D20D1B" w:rsidP="00D20D1B">
      <w:pPr>
        <w:rPr>
          <w:rFonts w:eastAsia="MS Mincho"/>
        </w:rPr>
      </w:pPr>
    </w:p>
    <w:p w14:paraId="0711E741" w14:textId="77777777" w:rsidR="00D20D1B" w:rsidRDefault="00D20D1B" w:rsidP="00D20D1B">
      <w:pPr>
        <w:rPr>
          <w:rFonts w:eastAsia="MS Mincho"/>
        </w:rPr>
      </w:pPr>
    </w:p>
    <w:p w14:paraId="54E15B1D" w14:textId="77777777" w:rsidR="00D20D1B" w:rsidRDefault="00D20D1B" w:rsidP="00D20D1B">
      <w:pPr>
        <w:rPr>
          <w:rFonts w:eastAsia="MS Mincho"/>
        </w:rPr>
      </w:pPr>
    </w:p>
    <w:p w14:paraId="647151B5" w14:textId="77777777" w:rsidR="00D20D1B" w:rsidRDefault="00D20D1B" w:rsidP="00D20D1B">
      <w:pPr>
        <w:rPr>
          <w:rFonts w:eastAsia="MS Mincho"/>
        </w:rPr>
      </w:pPr>
    </w:p>
    <w:p w14:paraId="6A58755A" w14:textId="77777777" w:rsidR="00D20D1B" w:rsidRDefault="00D20D1B" w:rsidP="00D20D1B">
      <w:pPr>
        <w:rPr>
          <w:rFonts w:eastAsia="MS Mincho"/>
        </w:rPr>
      </w:pPr>
    </w:p>
    <w:p w14:paraId="2D487045" w14:textId="77777777" w:rsidR="00D20D1B" w:rsidRDefault="00D20D1B" w:rsidP="00D20D1B">
      <w:pPr>
        <w:rPr>
          <w:rFonts w:eastAsia="MS Mincho"/>
        </w:rPr>
      </w:pPr>
    </w:p>
    <w:p w14:paraId="791E7A8D" w14:textId="77777777" w:rsidR="00D20D1B" w:rsidRDefault="00D20D1B" w:rsidP="00D20D1B">
      <w:pPr>
        <w:rPr>
          <w:rFonts w:eastAsia="MS Mincho"/>
        </w:rPr>
      </w:pPr>
    </w:p>
    <w:p w14:paraId="22E536E7" w14:textId="77777777" w:rsidR="00D20D1B" w:rsidRDefault="00D20D1B" w:rsidP="00D20D1B">
      <w:pPr>
        <w:rPr>
          <w:rFonts w:eastAsia="MS Mincho"/>
        </w:rPr>
      </w:pPr>
    </w:p>
    <w:p w14:paraId="6A02690B" w14:textId="77777777" w:rsidR="00D20D1B" w:rsidRDefault="00D20D1B" w:rsidP="00D20D1B">
      <w:pPr>
        <w:rPr>
          <w:rFonts w:eastAsia="MS Mincho"/>
        </w:rPr>
      </w:pPr>
    </w:p>
    <w:p w14:paraId="72EABDEF" w14:textId="77777777" w:rsidR="00D20D1B" w:rsidRDefault="00D20D1B" w:rsidP="00D20D1B">
      <w:pPr>
        <w:rPr>
          <w:rFonts w:eastAsia="MS Mincho"/>
        </w:rPr>
      </w:pPr>
    </w:p>
    <w:p w14:paraId="44AA3BAC" w14:textId="77777777" w:rsidR="00D20D1B" w:rsidRDefault="00D20D1B" w:rsidP="00D20D1B">
      <w:pPr>
        <w:rPr>
          <w:rFonts w:eastAsia="MS Mincho"/>
        </w:rPr>
      </w:pPr>
    </w:p>
    <w:p w14:paraId="4DEDEDC9" w14:textId="77777777" w:rsidR="00D20D1B" w:rsidRDefault="00D20D1B" w:rsidP="00D20D1B">
      <w:pPr>
        <w:rPr>
          <w:rFonts w:eastAsia="MS Mincho"/>
        </w:rPr>
      </w:pPr>
    </w:p>
    <w:p w14:paraId="03C6E917" w14:textId="77777777" w:rsidR="00D20D1B" w:rsidRDefault="00D20D1B" w:rsidP="00D20D1B">
      <w:pPr>
        <w:rPr>
          <w:rFonts w:eastAsia="MS Mincho"/>
        </w:rPr>
      </w:pPr>
    </w:p>
    <w:p w14:paraId="7FBCA7E6" w14:textId="77777777" w:rsidR="00D20D1B" w:rsidRDefault="00D20D1B" w:rsidP="00D20D1B">
      <w:pPr>
        <w:rPr>
          <w:rFonts w:eastAsia="MS Mincho"/>
        </w:rPr>
      </w:pPr>
    </w:p>
    <w:p w14:paraId="311AB998" w14:textId="77777777" w:rsidR="00D20D1B" w:rsidRDefault="00D20D1B" w:rsidP="00D20D1B">
      <w:pPr>
        <w:rPr>
          <w:rFonts w:eastAsia="MS Mincho"/>
        </w:rPr>
      </w:pPr>
    </w:p>
    <w:p w14:paraId="1176A39D" w14:textId="77777777" w:rsidR="00D20D1B" w:rsidRDefault="00D20D1B" w:rsidP="00D20D1B">
      <w:pPr>
        <w:rPr>
          <w:rFonts w:eastAsia="MS Mincho"/>
        </w:rPr>
      </w:pPr>
    </w:p>
    <w:p w14:paraId="43D803F0" w14:textId="77777777" w:rsidR="00D20D1B" w:rsidRDefault="00D20D1B" w:rsidP="00D20D1B">
      <w:pPr>
        <w:rPr>
          <w:rFonts w:eastAsia="MS Mincho"/>
        </w:rPr>
      </w:pPr>
    </w:p>
    <w:p w14:paraId="394A6791" w14:textId="77777777" w:rsidR="00D20D1B" w:rsidRDefault="00D20D1B" w:rsidP="00D20D1B">
      <w:pPr>
        <w:rPr>
          <w:rFonts w:eastAsia="MS Mincho"/>
        </w:rPr>
      </w:pPr>
    </w:p>
    <w:p w14:paraId="58697BCB" w14:textId="77777777" w:rsidR="00D20D1B" w:rsidRDefault="00D20D1B" w:rsidP="00D20D1B">
      <w:pPr>
        <w:rPr>
          <w:rFonts w:eastAsia="MS Mincho"/>
        </w:rPr>
      </w:pPr>
    </w:p>
    <w:p w14:paraId="7507B82E" w14:textId="77777777" w:rsidR="00D20D1B" w:rsidRDefault="00D20D1B" w:rsidP="00D20D1B">
      <w:pPr>
        <w:rPr>
          <w:rFonts w:eastAsia="MS Mincho"/>
        </w:rPr>
      </w:pPr>
    </w:p>
    <w:p w14:paraId="4123C609" w14:textId="77777777" w:rsidR="00D20D1B" w:rsidRDefault="00D20D1B" w:rsidP="00D20D1B">
      <w:pPr>
        <w:rPr>
          <w:rFonts w:eastAsia="MS Mincho"/>
        </w:rPr>
      </w:pPr>
    </w:p>
    <w:p w14:paraId="5038C190" w14:textId="77777777" w:rsidR="00D20D1B" w:rsidRDefault="00D20D1B" w:rsidP="00D20D1B">
      <w:pPr>
        <w:rPr>
          <w:rFonts w:eastAsia="MS Mincho"/>
        </w:rPr>
      </w:pPr>
    </w:p>
    <w:p w14:paraId="75E97DD8" w14:textId="77777777" w:rsidR="00D20D1B" w:rsidRDefault="00D20D1B" w:rsidP="00D20D1B">
      <w:pPr>
        <w:rPr>
          <w:rFonts w:eastAsia="MS Mincho"/>
        </w:rPr>
      </w:pPr>
    </w:p>
    <w:p w14:paraId="6E600CBF" w14:textId="77777777" w:rsidR="00D20D1B" w:rsidRDefault="00D20D1B" w:rsidP="00D20D1B">
      <w:pPr>
        <w:rPr>
          <w:rFonts w:eastAsia="MS Mincho"/>
        </w:rPr>
      </w:pPr>
    </w:p>
    <w:p w14:paraId="287E7717" w14:textId="77777777" w:rsidR="00D20D1B" w:rsidRDefault="00D20D1B" w:rsidP="00D20D1B">
      <w:pPr>
        <w:rPr>
          <w:rFonts w:eastAsia="MS Mincho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310"/>
      </w:tblGrid>
      <w:tr w:rsidR="00D20D1B" w14:paraId="7936B2E1" w14:textId="77777777" w:rsidTr="00D20D1B">
        <w:tc>
          <w:tcPr>
            <w:tcW w:w="4675" w:type="dxa"/>
          </w:tcPr>
          <w:p w14:paraId="75114E67" w14:textId="77777777" w:rsidR="00D20D1B" w:rsidRDefault="00D20D1B" w:rsidP="00D20D1B">
            <w:pPr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755C0230" w14:textId="659E3435" w:rsidR="00D20D1B" w:rsidRDefault="00D20D1B" w:rsidP="00D20D1B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August 28, 2008</w:t>
            </w:r>
          </w:p>
          <w:p w14:paraId="314C551D" w14:textId="6DA7EBDB" w:rsidR="00D20D1B" w:rsidRDefault="00D20D1B" w:rsidP="00D20D1B">
            <w:pPr>
              <w:rPr>
                <w:rFonts w:eastAsia="MS Mincho"/>
              </w:rPr>
            </w:pPr>
            <w:r>
              <w:rPr>
                <w:rFonts w:eastAsia="MS Mincho"/>
              </w:rPr>
              <w:t>revised:  February 1, 2024</w:t>
            </w:r>
          </w:p>
        </w:tc>
        <w:tc>
          <w:tcPr>
            <w:tcW w:w="5310" w:type="dxa"/>
          </w:tcPr>
          <w:p w14:paraId="617CFA6F" w14:textId="77777777" w:rsidR="00D20D1B" w:rsidRPr="00D20D1B" w:rsidRDefault="00D20D1B" w:rsidP="00D20D1B">
            <w:pPr>
              <w:ind w:right="-20"/>
              <w:jc w:val="right"/>
              <w:rPr>
                <w:rFonts w:eastAsia="MS Mincho"/>
                <w:b/>
                <w:bCs/>
              </w:rPr>
            </w:pPr>
            <w:r w:rsidRPr="00D20D1B">
              <w:rPr>
                <w:rFonts w:eastAsia="MS Mincho"/>
                <w:b/>
                <w:bCs/>
              </w:rPr>
              <w:t>COLLEGE AND CAREER ADVANTAGE</w:t>
            </w:r>
          </w:p>
          <w:p w14:paraId="586A1865" w14:textId="0E4F32B7" w:rsidR="00D20D1B" w:rsidRDefault="00D20D1B" w:rsidP="00D20D1B">
            <w:pPr>
              <w:ind w:right="0"/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330FB484" w14:textId="77777777" w:rsidR="00D20D1B" w:rsidRDefault="00D20D1B" w:rsidP="00D20D1B">
      <w:pPr>
        <w:rPr>
          <w:rFonts w:eastAsia="MS Mincho"/>
        </w:rPr>
      </w:pPr>
    </w:p>
    <w:sectPr w:rsidR="00D20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1B"/>
    <w:rsid w:val="000F231F"/>
    <w:rsid w:val="00D2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E0E289"/>
  <w15:chartTrackingRefBased/>
  <w15:docId w15:val="{FDE4D83A-4BC6-47EC-BB7E-11E49978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1B"/>
    <w:pPr>
      <w:tabs>
        <w:tab w:val="right" w:pos="9000"/>
      </w:tabs>
      <w:autoSpaceDE w:val="0"/>
      <w:autoSpaceDN w:val="0"/>
      <w:spacing w:after="0" w:line="240" w:lineRule="auto"/>
      <w:ind w:right="-144"/>
      <w:jc w:val="both"/>
    </w:pPr>
    <w:rPr>
      <w:rFonts w:ascii="Times New Roman" w:eastAsia="Times New Roman" w:hAnsi="Times New Roman" w:cs="Courier New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D1B"/>
    <w:pPr>
      <w:keepNext/>
      <w:keepLines/>
      <w:tabs>
        <w:tab w:val="clear" w:pos="9000"/>
      </w:tabs>
      <w:autoSpaceDE/>
      <w:autoSpaceDN/>
      <w:spacing w:before="360" w:after="80" w:line="259" w:lineRule="auto"/>
      <w:ind w:righ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D1B"/>
    <w:pPr>
      <w:keepNext/>
      <w:keepLines/>
      <w:tabs>
        <w:tab w:val="clear" w:pos="9000"/>
      </w:tabs>
      <w:autoSpaceDE/>
      <w:autoSpaceDN/>
      <w:spacing w:before="160" w:after="8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D1B"/>
    <w:pPr>
      <w:keepNext/>
      <w:keepLines/>
      <w:tabs>
        <w:tab w:val="clear" w:pos="9000"/>
      </w:tabs>
      <w:autoSpaceDE/>
      <w:autoSpaceDN/>
      <w:spacing w:before="160" w:after="80" w:line="259" w:lineRule="auto"/>
      <w:ind w:right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D1B"/>
    <w:pPr>
      <w:keepNext/>
      <w:keepLines/>
      <w:tabs>
        <w:tab w:val="clear" w:pos="9000"/>
      </w:tabs>
      <w:autoSpaceDE/>
      <w:autoSpaceDN/>
      <w:spacing w:before="80" w:after="40" w:line="259" w:lineRule="auto"/>
      <w:ind w:right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D1B"/>
    <w:pPr>
      <w:keepNext/>
      <w:keepLines/>
      <w:tabs>
        <w:tab w:val="clear" w:pos="9000"/>
      </w:tabs>
      <w:autoSpaceDE/>
      <w:autoSpaceDN/>
      <w:spacing w:before="80" w:after="40" w:line="259" w:lineRule="auto"/>
      <w:ind w:right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D1B"/>
    <w:pPr>
      <w:keepNext/>
      <w:keepLines/>
      <w:tabs>
        <w:tab w:val="clear" w:pos="9000"/>
      </w:tabs>
      <w:autoSpaceDE/>
      <w:autoSpaceDN/>
      <w:spacing w:before="40" w:line="259" w:lineRule="auto"/>
      <w:ind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D1B"/>
    <w:pPr>
      <w:keepNext/>
      <w:keepLines/>
      <w:tabs>
        <w:tab w:val="clear" w:pos="9000"/>
      </w:tabs>
      <w:autoSpaceDE/>
      <w:autoSpaceDN/>
      <w:spacing w:before="40" w:line="259" w:lineRule="auto"/>
      <w:ind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D1B"/>
    <w:pPr>
      <w:keepNext/>
      <w:keepLines/>
      <w:tabs>
        <w:tab w:val="clear" w:pos="9000"/>
      </w:tabs>
      <w:autoSpaceDE/>
      <w:autoSpaceDN/>
      <w:spacing w:line="259" w:lineRule="auto"/>
      <w:ind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D1B"/>
    <w:pPr>
      <w:keepNext/>
      <w:keepLines/>
      <w:tabs>
        <w:tab w:val="clear" w:pos="9000"/>
      </w:tabs>
      <w:autoSpaceDE/>
      <w:autoSpaceDN/>
      <w:spacing w:line="259" w:lineRule="auto"/>
      <w:ind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D1B"/>
    <w:pPr>
      <w:tabs>
        <w:tab w:val="clear" w:pos="9000"/>
      </w:tabs>
      <w:autoSpaceDE/>
      <w:autoSpaceDN/>
      <w:spacing w:after="80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D1B"/>
    <w:pPr>
      <w:numPr>
        <w:ilvl w:val="1"/>
      </w:numPr>
      <w:tabs>
        <w:tab w:val="clear" w:pos="9000"/>
      </w:tabs>
      <w:autoSpaceDE/>
      <w:autoSpaceDN/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0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D1B"/>
    <w:pPr>
      <w:tabs>
        <w:tab w:val="clear" w:pos="9000"/>
      </w:tabs>
      <w:autoSpaceDE/>
      <w:autoSpaceDN/>
      <w:spacing w:before="160" w:after="160" w:line="259" w:lineRule="auto"/>
      <w:ind w:righ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0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D1B"/>
    <w:pPr>
      <w:tabs>
        <w:tab w:val="clear" w:pos="9000"/>
      </w:tabs>
      <w:autoSpaceDE/>
      <w:autoSpaceDN/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0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9000"/>
      </w:tabs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D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20D1B"/>
    <w:rPr>
      <w:color w:val="0000FF"/>
      <w:u w:val="single"/>
    </w:rPr>
  </w:style>
  <w:style w:type="table" w:styleId="TableGrid">
    <w:name w:val="Table Grid"/>
    <w:basedOn w:val="TableNormal"/>
    <w:uiPriority w:val="39"/>
    <w:rsid w:val="00D2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.gov/admins/lead/safety/emergencypla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2230</Characters>
  <Application>Microsoft Office Word</Application>
  <DocSecurity>0</DocSecurity>
  <Lines>18</Lines>
  <Paragraphs>5</Paragraphs>
  <ScaleCrop>false</ScaleCrop>
  <Company>Capistrano Unified School District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2024-01-26T19:28:00Z</dcterms:created>
  <dcterms:modified xsi:type="dcterms:W3CDTF">2024-01-26T19:34:00Z</dcterms:modified>
</cp:coreProperties>
</file>